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E75E" w14:textId="77777777" w:rsidR="007C3965" w:rsidRDefault="001D538F">
      <w:pPr>
        <w:spacing w:after="0" w:line="240" w:lineRule="auto"/>
        <w:rPr>
          <w:rFonts w:ascii="Calibri Light" w:eastAsia="Calibri Light" w:hAnsi="Calibri Light" w:cs="Calibri Light"/>
          <w:spacing w:val="-10"/>
          <w:sz w:val="40"/>
        </w:rPr>
      </w:pPr>
      <w:bookmarkStart w:id="0" w:name="_Hlk150772196"/>
      <w:r>
        <w:rPr>
          <w:rFonts w:ascii="Calibri Light" w:eastAsia="Calibri Light" w:hAnsi="Calibri Light" w:cs="Calibri Light"/>
          <w:spacing w:val="-10"/>
          <w:sz w:val="40"/>
        </w:rPr>
        <w:t xml:space="preserve">Franz Anton </w:t>
      </w:r>
      <w:proofErr w:type="spellStart"/>
      <w:r>
        <w:rPr>
          <w:rFonts w:ascii="Calibri Light" w:eastAsia="Calibri Light" w:hAnsi="Calibri Light" w:cs="Calibri Light"/>
          <w:spacing w:val="-10"/>
          <w:sz w:val="40"/>
        </w:rPr>
        <w:t>Maulbertsch</w:t>
      </w:r>
      <w:proofErr w:type="spellEnd"/>
    </w:p>
    <w:p w14:paraId="59AFF9B5" w14:textId="4FDE914F" w:rsidR="007C3965" w:rsidRPr="007D06CC" w:rsidRDefault="001D538F" w:rsidP="007D0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>V roku 2024 si bude kultúrny svet pripomínať 300 rokov od narodenia významného rakúskeho maliara 2. polovice XVIII. storočia a dvorn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ého cisárskeho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freskára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Franza Antona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25. októbra 2024 podľa emisného plánu Slovenskej pošty sa plánuje aj vydanie poštovej  známky k tomuto výročiu. </w:t>
      </w:r>
    </w:p>
    <w:p w14:paraId="4F0B78A2" w14:textId="68361EB0" w:rsidR="007C3965" w:rsidRPr="007D06CC" w:rsidRDefault="001D538F" w:rsidP="007D0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Jeho fresky,  obrazy, skice a nákresy sú po celom svete, najmä v Rakúsku,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na Morave,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v Čechách,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na Slovensku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 Nemecku a v Maďarsku. Za vrchol jeho tvorby je považovaná sakrálna tvorba, fresky a oltárne obrazy, ktoré sú v mnohých dedinách po celej Európe.  </w:t>
      </w:r>
    </w:p>
    <w:p w14:paraId="061FBD91" w14:textId="1E26B140" w:rsidR="007C3965" w:rsidRPr="007D06CC" w:rsidRDefault="001D538F" w:rsidP="007D0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Narodil sa 8. júna 1724 v rodine maliara Antona /1684 - 1748// a Anny rodenej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Modtlin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/1697 -1779/  v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D06CC">
        <w:rPr>
          <w:rFonts w:ascii="Times New Roman" w:eastAsia="Times New Roman" w:hAnsi="Times New Roman" w:cs="Times New Roman"/>
          <w:sz w:val="28"/>
          <w:szCs w:val="28"/>
        </w:rPr>
        <w:t>Langenargen</w:t>
      </w:r>
      <w:proofErr w:type="spellEnd"/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, kde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získal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od svojho otca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prvé maliarske skúsenosti. V roku 1739 odišiel do Viedne kde súbežne študoval u maliara Petra van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Roye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 na Viedenskej Akadémii v rokoch 1739 – 45 a potom  1750 - 52. V roku 1759 sa stal členom vedenia Akadémie a bol menovaný cisársky dvorným maliarom. V roku 1788 sa stal členom výtvarnej Akadémie v Berlíne. Spočiatku bol ovplyvneným tradíciou </w:t>
      </w:r>
      <w:proofErr w:type="spellStart"/>
      <w:r w:rsidR="007D06CC">
        <w:rPr>
          <w:rFonts w:ascii="Times New Roman" w:eastAsia="Times New Roman" w:hAnsi="Times New Roman" w:cs="Times New Roman"/>
          <w:sz w:val="28"/>
          <w:szCs w:val="28"/>
        </w:rPr>
        <w:t>J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uho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nemeckej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barokovej maľby, po roku 1745 ho ovplyvnil jeho profesor maľby a rektor viedenskej Akadémie Paul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Troger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Jeho prostredníctvom sa zoznámil s talianskym výtvarným umením a tiež s holandským maliarstvom a dôležitým inšpiračným zdrojom sa pre neho stala holandská umelecká škola. Po otcovej smrti zobral matku a súrodencov k sebe do Viedne. Oženil sa dvakrát,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druhý krát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 ro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ku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1780. Manželka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Katharina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ho prežila  o rok. Zostal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po ňom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pätnásťročný syn Anton Jakub a majetok len ve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ľ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mi skromný. Bol zakladateľom a až do svojej smrti riaditeľom domova pre nemajetných výtvarných umelcov, ktorí sa ocitli v materiálnych ťažkostiach. Zomrel vo Viedni 8. augusta 1796. Už počas štúdia na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i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denskej Akadémii realizoval práce v piaristickom kostole Mária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Treu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vo Viedni a v kostole piaristov v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Mikulove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 v sále arcibiskupského zámku v Kromě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ř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íži. Jeho práce sú v zámku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Halbuturn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, v Innsbruckom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Hofburgu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,  zámok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Jaroslavice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, karmelitánskom kostole v Stoličnom Belehrade, arcibiskupskom paláci v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Kalicsi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, Katedrále Nanebovzatia Panny Márie v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Gyori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 Maďarsku, na Morave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premonštr</w:t>
      </w:r>
      <w:r w:rsidR="00A67901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tskom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kláštore v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Louke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u Znojma, Kostole sv. Tomáša v Brne, v Hradišti u Znojma a inde. Svojimi maľbami dva roky pred smrťou vyzdobil kláštor premonštrátov v Prahe na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Strahove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Na Slovensku jeho práce sú v kostole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Trinitárov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 Bratislave, freska Zázrak sv. Ladislava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je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v kaplnke primaciálneho paláca a maliarska výzdoba kaštieľa 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 xml:space="preserve">a kaplnky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v Trenčianskych Bohuslaviciach. </w:t>
      </w:r>
      <w:r w:rsidR="00A67901">
        <w:rPr>
          <w:rFonts w:ascii="Times New Roman" w:eastAsia="Times New Roman" w:hAnsi="Times New Roman" w:cs="Times New Roman"/>
          <w:sz w:val="28"/>
          <w:szCs w:val="28"/>
        </w:rPr>
        <w:t>Dva jeho oltárne obrazy sú aj v bývalom františkánskom kostole v Kremnici.</w:t>
      </w:r>
    </w:p>
    <w:p w14:paraId="0AB80792" w14:textId="1ED40B43" w:rsidR="007C3965" w:rsidRPr="007D06CC" w:rsidRDefault="001D538F" w:rsidP="007D0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>V roku 1778 vytvoril pozoruhodný obraz na hlavnom oltári farského kostola Sv. Michala archanjela v Skalici. Skalický farský kostol prechádzal rekonštrukciou v rokoch 1770 – 78. Magistrát mesta Skalice ako patrón farského kostola pozval kamenára z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Bratislavy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aby si pozrel svätyňu v súvislosti s postavením nového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hlavného oltára, ktorý mal nahradiť drevený oltár z roku 1692. Opravy sa diali pod vedením skalického dekana Jozefa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Gulika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, ktorý pochádzal z urodzenej rodiny, ktorá bola spolumajiteľkou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bráneckého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panstva. Pôvodne bol jezuitom a vyučoval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filozofiu, matematiku a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morálku na trnavskej univerzite, bol doktorom filozofie a teológie. Skalickým farárom bol od 21. decembra 1775 do roku 1802, kedy sa stal bratislavským kanonikom. Na jeho podnet pozval magistrát do mesta Jasovského sochára Antona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Kraussa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 29. septembra 1777 s ním uzavrel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zmluvu a ti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ž z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mramorovačom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Karolom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Millnerom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z Viedne na vyhotovenie nového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hlavného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oltára. 9. októbra 1777 uzatvorilo mesto zmluvu s maliarom Augustínom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Harazinom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, ktorý mal pozlátiť archit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ktonické časti oltára. Celková suma výdavkov na nový oltár 5134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zl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96  3/4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gr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.  Táto oltárna architektúra sa stala šťastne voleným rámcom pre nádherný obraz Franza Anto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Maulsbertscha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, ktorého tiež odporučil Jozef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Gulik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, ktorý dostal 550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zl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Krauss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mal podľa zmluvy dostať za prácu 1100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zl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byt a palivo,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Millner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650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zl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. byt a palivo. Niektorým členom magistrátu, keďže Skalica bola v čulom obchodnom styku s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Mikulovom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 Znojmom, kde zanechal skvelé diela z prvého obdobia svojej tvorby, nebola postava maliara úplne neznáma. Ústrednou myšlienkou dramatického výjavu oltárneho obrazu víťazný boj archanjela Michala s démonom pod ochranou Nepoškvrnenej – vyjadril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prot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ikladom svetlom jasajúceho sveta rokokových gracióznych anjelikov a utešených svätíc dodávajúc jeho deju náladovú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lir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ckos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ť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 ponurým svetlom padlých anjelov. Kým z hornej časti obrazu archanjela Michal, z ktorého pliec vlaje plášť a s postavou Nepoškvrnenej, zaliatou svetlom a symbolizujúcou odvekú čistotu prechádzajú teplé farby, v spodnej časti obraz s postavou démona dominujúce chladné modrozelené tóny farieb symbolizujúce beznádejnosť desivú prázdnotu.  K obrazu je kresba v grafickej zbierke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Albertina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vo Viedni a olejov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skica v Štátnych múzeách v Berlíne,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ktorá bola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zničená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roku 1945. Kresba je vlastnoručne datovaná nápisom 11e 9bre 1777, je to iste náčrt kompozície, ktorý bol schválený magistrátom mesta Skalica. Zničená olejová skica je  kompozične zhodná   s obrazom je to zrejme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modeletto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pre obraz. Obraz vzniká v období, kedy si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z požiadaviek doby a vlastného štýlu vytvára svojský variant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klasi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zujúcej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maľby. Vtedy sa venoval veľkým freskovým objednávkam /Innsbruck, Dyje,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Louka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u Znojma/ oltárnych obrazov z tohto obdobia je menej. Obraz je jedným z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najlepš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ch na konci 70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-tych rokov svojou sústredenou koncepciou, myšlienkovým napätím a v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ý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tva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nou kvalitou je dobrým reprezentantom nového obdobia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Maulbertschovej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tvorby. Tiež objednávka od magistrátu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mesta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je nezvyklá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je to v prípade bývalého Uhorska prvý známy prípad. Medzi výdavkami na stavbu oltára sú aj "exkurzie" k nemenovanému maliarovi do Hradišťa a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Velehradu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 do Sobotišťa. Tiež výdavky na cestu posla k viedenskému umelcovi a na list zaslaný roku 1777 do Viedne, čo môže naznačovať, že rada mesta pred konečnou objednávkou oltárneho obrazu hľadala najskôr vhodného autora na okolí a až potom sa rozhodla objednať ho F.. A.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>.  29. septembra 1778 sa na sviatok sv. Michala sa slúžila prvý krát slávnostná sv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. omša pri tomto novom oltári. Mohutná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lastRenderedPageBreak/>
        <w:t>architektúra hlavného oltára vypĺňa celú stenu gotického záveru svätyne a dominuje kostolnému priestoru, je jednou z najhodnotnejších oltárnych archit</w:t>
      </w:r>
      <w:r w:rsidR="007D06C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ktúr vyznievajúceho baroka na Slovensku. </w:t>
      </w:r>
    </w:p>
    <w:p w14:paraId="51071FBD" w14:textId="77777777" w:rsidR="007C3965" w:rsidRPr="007D06CC" w:rsidRDefault="007C3965" w:rsidP="007D06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97C3D" w14:textId="77777777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>Použitá literatúra:</w:t>
      </w:r>
    </w:p>
    <w:p w14:paraId="18FFFD30" w14:textId="0CAF253C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200 rokov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Kraussovej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a 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Maulbertschovej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tvorby v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Skalici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Katolícke noviny 1978</w:t>
      </w:r>
    </w:p>
    <w:p w14:paraId="2FA0E9CA" w14:textId="77777777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Garas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Klara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: Franz Anton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1724 – 1796,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Budapest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1960</w:t>
      </w:r>
    </w:p>
    <w:p w14:paraId="4B35AB92" w14:textId="77777777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Malíková Mária: Neznámy obraz F.A.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Maulbertscha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v Skalici ARS 1/1969</w:t>
      </w:r>
    </w:p>
    <w:p w14:paraId="6503DAED" w14:textId="36342618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Maulbertsch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Franz Anton: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Ausstellung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anlässlich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seines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250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Geburtstages</w:t>
      </w:r>
      <w:proofErr w:type="spellEnd"/>
      <w:r w:rsidR="008803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Wien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1974</w:t>
      </w:r>
    </w:p>
    <w:p w14:paraId="2F9A0415" w14:textId="2FEA0A3A" w:rsidR="007D06CC" w:rsidRPr="007D06CC" w:rsidRDefault="007D06CC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MV Štátny archív Trnava, pracovisko Archív Skalica, </w:t>
      </w: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Šátek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Jozef: Osobný fond krabica </w:t>
      </w:r>
      <w:r w:rsidR="0088038D">
        <w:rPr>
          <w:rFonts w:ascii="Times New Roman" w:eastAsia="Times New Roman" w:hAnsi="Times New Roman" w:cs="Times New Roman"/>
          <w:sz w:val="28"/>
          <w:szCs w:val="28"/>
        </w:rPr>
        <w:t xml:space="preserve">č. </w:t>
      </w:r>
      <w:r w:rsidRPr="007D06CC">
        <w:rPr>
          <w:rFonts w:ascii="Times New Roman" w:eastAsia="Times New Roman" w:hAnsi="Times New Roman" w:cs="Times New Roman"/>
          <w:sz w:val="28"/>
          <w:szCs w:val="28"/>
        </w:rPr>
        <w:t>57</w:t>
      </w:r>
    </w:p>
    <w:p w14:paraId="5FF29C99" w14:textId="77777777" w:rsidR="007C3965" w:rsidRPr="007D06CC" w:rsidRDefault="001D538F" w:rsidP="0088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06CC">
        <w:rPr>
          <w:rFonts w:ascii="Times New Roman" w:eastAsia="Times New Roman" w:hAnsi="Times New Roman" w:cs="Times New Roman"/>
          <w:sz w:val="28"/>
          <w:szCs w:val="28"/>
        </w:rPr>
        <w:t>Šátek</w:t>
      </w:r>
      <w:proofErr w:type="spellEnd"/>
      <w:r w:rsidRPr="007D06CC">
        <w:rPr>
          <w:rFonts w:ascii="Times New Roman" w:eastAsia="Times New Roman" w:hAnsi="Times New Roman" w:cs="Times New Roman"/>
          <w:sz w:val="28"/>
          <w:szCs w:val="28"/>
        </w:rPr>
        <w:t xml:space="preserve"> Jozef: Náboženské pomery v Skalici od reformácie do jozefinizmu, SSV Trnava 1946</w:t>
      </w:r>
    </w:p>
    <w:bookmarkEnd w:id="0"/>
    <w:p w14:paraId="796E8600" w14:textId="77777777" w:rsidR="007C3965" w:rsidRDefault="007C3965">
      <w:pPr>
        <w:rPr>
          <w:rFonts w:ascii="Times New Roman" w:eastAsia="Times New Roman" w:hAnsi="Times New Roman" w:cs="Times New Roman"/>
          <w:sz w:val="24"/>
        </w:rPr>
      </w:pPr>
    </w:p>
    <w:p w14:paraId="2017A7D6" w14:textId="77777777" w:rsidR="007C3965" w:rsidRDefault="007C3965">
      <w:pPr>
        <w:rPr>
          <w:rFonts w:ascii="Times New Roman" w:eastAsia="Times New Roman" w:hAnsi="Times New Roman" w:cs="Times New Roman"/>
          <w:sz w:val="24"/>
        </w:rPr>
      </w:pPr>
    </w:p>
    <w:sectPr w:rsidR="007C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65"/>
    <w:rsid w:val="001D538F"/>
    <w:rsid w:val="007C3965"/>
    <w:rsid w:val="007D06CC"/>
    <w:rsid w:val="0088038D"/>
    <w:rsid w:val="009E2D86"/>
    <w:rsid w:val="00A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4EBC"/>
  <w15:docId w15:val="{B0ED0C6A-FE79-48BC-BA6C-1D1438F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Ludovit_Kosik</dc:creator>
  <cp:lastModifiedBy>Ludovit_Kosik</cp:lastModifiedBy>
  <cp:revision>3</cp:revision>
  <dcterms:created xsi:type="dcterms:W3CDTF">2023-11-13T10:57:00Z</dcterms:created>
  <dcterms:modified xsi:type="dcterms:W3CDTF">2023-11-13T12:06:00Z</dcterms:modified>
</cp:coreProperties>
</file>